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6C897" w14:textId="77777777" w:rsidR="001E0B32" w:rsidRDefault="003C7E7D" w:rsidP="00A50F4B">
      <w:pPr>
        <w:pStyle w:val="Body"/>
      </w:pPr>
      <w:r>
        <w:rPr>
          <w:noProof/>
        </w:rPr>
        <mc:AlternateContent>
          <mc:Choice Requires="wps">
            <w:drawing>
              <wp:anchor distT="0" distB="0" distL="0" distR="0" simplePos="0" relativeHeight="251660288" behindDoc="0" locked="0" layoutInCell="1" allowOverlap="1" wp14:anchorId="5D0A914F" wp14:editId="79755C09">
                <wp:simplePos x="0" y="0"/>
                <wp:positionH relativeFrom="column">
                  <wp:posOffset>-271145</wp:posOffset>
                </wp:positionH>
                <wp:positionV relativeFrom="line">
                  <wp:posOffset>-437515</wp:posOffset>
                </wp:positionV>
                <wp:extent cx="1457325" cy="1329691"/>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1457325" cy="1329691"/>
                        </a:xfrm>
                        <a:prstGeom prst="rect">
                          <a:avLst/>
                        </a:prstGeom>
                        <a:solidFill>
                          <a:srgbClr val="FFFFFF"/>
                        </a:solidFill>
                        <a:ln w="9525" cap="flat">
                          <a:solidFill>
                            <a:srgbClr val="FFFFFF"/>
                          </a:solidFill>
                          <a:prstDash val="solid"/>
                          <a:miter lim="800000"/>
                        </a:ln>
                        <a:effectLst/>
                      </wps:spPr>
                      <wps:txbx>
                        <w:txbxContent>
                          <w:p w14:paraId="5935A4F1" w14:textId="77777777" w:rsidR="001E0B32" w:rsidRDefault="003C7E7D">
                            <w:pPr>
                              <w:pStyle w:val="Body"/>
                            </w:pPr>
                            <w:r>
                              <w:rPr>
                                <w:noProof/>
                              </w:rPr>
                              <w:drawing>
                                <wp:inline distT="0" distB="0" distL="0" distR="0" wp14:anchorId="1BD36D94" wp14:editId="191F8D6D">
                                  <wp:extent cx="1245598" cy="121653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6"/>
                                          <a:stretch>
                                            <a:fillRect/>
                                          </a:stretch>
                                        </pic:blipFill>
                                        <pic:spPr>
                                          <a:xfrm>
                                            <a:off x="0" y="0"/>
                                            <a:ext cx="1245598" cy="1216534"/>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5D0A914F" id="_x0000_t202" coordsize="21600,21600" o:spt="202" path="m,l,21600r21600,l21600,xe">
                <v:stroke joinstyle="miter"/>
                <v:path gradientshapeok="t" o:connecttype="rect"/>
              </v:shapetype>
              <v:shape id="officeArt object" o:spid="_x0000_s1026" type="#_x0000_t202" alt="Text Box 2" style="position:absolute;margin-left:-21.35pt;margin-top:-34.45pt;width:114.75pt;height:104.7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" strokecolor="white">
                <v:textbox inset="1.27mm,1.27mm,1.27mm,1.27mm">
                  <w:txbxContent>
                    <w:p w14:paraId="5935A4F1" w14:textId="77777777" w:rsidR="001E0B32" w:rsidRDefault="003C7E7D">
                      <w:pPr>
                        <w:pStyle w:val="Body"/>
                      </w:pPr>
                      <w:r>
                        <w:rPr>
                          <w:noProof/>
                        </w:rPr>
                        <w:drawing>
                          <wp:inline distT="0" distB="0" distL="0" distR="0" wp14:anchorId="1BD36D94" wp14:editId="191F8D6D">
                            <wp:extent cx="1245598" cy="121653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6"/>
                                    <a:stretch>
                                      <a:fillRect/>
                                    </a:stretch>
                                  </pic:blipFill>
                                  <pic:spPr>
                                    <a:xfrm>
                                      <a:off x="0" y="0"/>
                                      <a:ext cx="1245598" cy="1216534"/>
                                    </a:xfrm>
                                    <a:prstGeom prst="rect">
                                      <a:avLst/>
                                    </a:prstGeom>
                                  </pic:spPr>
                                </pic:pic>
                              </a:graphicData>
                            </a:graphic>
                          </wp:inline>
                        </w:drawing>
                      </w:r>
                    </w:p>
                  </w:txbxContent>
                </v:textbox>
                <w10:wrap anchory="line"/>
              </v:shape>
            </w:pict>
          </mc:Fallback>
        </mc:AlternateContent>
      </w:r>
    </w:p>
    <w:p w14:paraId="58FA0373" w14:textId="77777777" w:rsidR="001E0B32" w:rsidRDefault="003C7E7D" w:rsidP="00A50F4B">
      <w:pPr>
        <w:pStyle w:val="Body"/>
      </w:pPr>
      <w:r>
        <w:rPr>
          <w:noProof/>
        </w:rPr>
        <mc:AlternateContent>
          <mc:Choice Requires="wps">
            <w:drawing>
              <wp:anchor distT="0" distB="0" distL="0" distR="0" simplePos="0" relativeHeight="251657216" behindDoc="1" locked="0" layoutInCell="1" allowOverlap="1" wp14:anchorId="2658CB65" wp14:editId="377F9A90">
                <wp:simplePos x="0" y="0"/>
                <wp:positionH relativeFrom="column">
                  <wp:posOffset>3834130</wp:posOffset>
                </wp:positionH>
                <wp:positionV relativeFrom="line">
                  <wp:posOffset>168275</wp:posOffset>
                </wp:positionV>
                <wp:extent cx="2433955" cy="875664"/>
                <wp:effectExtent l="0" t="0" r="0" b="0"/>
                <wp:wrapNone/>
                <wp:docPr id="1073741827" name="officeArt object" descr="Text Box 3"/>
                <wp:cNvGraphicFramePr/>
                <a:graphic xmlns:a="http://schemas.openxmlformats.org/drawingml/2006/main">
                  <a:graphicData uri="http://schemas.microsoft.com/office/word/2010/wordprocessingShape">
                    <wps:wsp>
                      <wps:cNvSpPr txBox="1"/>
                      <wps:spPr>
                        <a:xfrm>
                          <a:off x="0" y="0"/>
                          <a:ext cx="2433955" cy="875664"/>
                        </a:xfrm>
                        <a:prstGeom prst="rect">
                          <a:avLst/>
                        </a:prstGeom>
                        <a:solidFill>
                          <a:srgbClr val="FFFFFF"/>
                        </a:solidFill>
                        <a:ln w="9525" cap="flat">
                          <a:solidFill>
                            <a:srgbClr val="FFFFFF"/>
                          </a:solidFill>
                          <a:prstDash val="solid"/>
                          <a:miter lim="800000"/>
                        </a:ln>
                        <a:effectLst/>
                      </wps:spPr>
                      <wps:txbx>
                        <w:txbxContent>
                          <w:p w14:paraId="41990ED0" w14:textId="77777777" w:rsidR="001E0B32" w:rsidRDefault="003C7E7D">
                            <w:pPr>
                              <w:pStyle w:val="Body"/>
                              <w:rPr>
                                <w:rFonts w:ascii="Lucida Bright" w:eastAsia="Lucida Bright" w:hAnsi="Lucida Bright" w:cs="Lucida Bright"/>
                                <w:b/>
                                <w:bCs/>
                                <w:sz w:val="18"/>
                                <w:szCs w:val="18"/>
                              </w:rPr>
                            </w:pPr>
                            <w:r>
                              <w:rPr>
                                <w:rFonts w:ascii="Lucida Bright" w:eastAsia="Lucida Bright" w:hAnsi="Lucida Bright" w:cs="Lucida Bright"/>
                                <w:b/>
                                <w:bCs/>
                                <w:sz w:val="18"/>
                                <w:szCs w:val="18"/>
                                <w:lang w:val="pt-PT"/>
                              </w:rPr>
                              <w:t>P.O. Box 5001 Benton City, WA 99320</w:t>
                            </w:r>
                          </w:p>
                          <w:p w14:paraId="27DA07EC" w14:textId="77777777" w:rsidR="001E0B32" w:rsidRDefault="003C7E7D">
                            <w:pPr>
                              <w:pStyle w:val="Body"/>
                              <w:rPr>
                                <w:rFonts w:ascii="Lucida Bright" w:eastAsia="Lucida Bright" w:hAnsi="Lucida Bright" w:cs="Lucida Bright"/>
                                <w:b/>
                                <w:bCs/>
                                <w:sz w:val="20"/>
                                <w:szCs w:val="20"/>
                              </w:rPr>
                            </w:pPr>
                            <w:r>
                              <w:rPr>
                                <w:rFonts w:ascii="Lucida Bright" w:eastAsia="Lucida Bright" w:hAnsi="Lucida Bright" w:cs="Lucida Bright"/>
                                <w:b/>
                                <w:bCs/>
                                <w:sz w:val="20"/>
                                <w:szCs w:val="20"/>
                                <w:lang w:val="it-IT"/>
                              </w:rPr>
                              <w:t>Phone: (509) 288-4677</w:t>
                            </w:r>
                          </w:p>
                          <w:p w14:paraId="726EB1B6" w14:textId="77777777" w:rsidR="001E0B32" w:rsidRDefault="003C7E7D">
                            <w:pPr>
                              <w:pStyle w:val="Body"/>
                              <w:rPr>
                                <w:rFonts w:ascii="Lucida Bright" w:eastAsia="Lucida Bright" w:hAnsi="Lucida Bright" w:cs="Lucida Bright"/>
                                <w:b/>
                                <w:bCs/>
                                <w:sz w:val="20"/>
                                <w:szCs w:val="20"/>
                              </w:rPr>
                            </w:pPr>
                            <w:r>
                              <w:rPr>
                                <w:rFonts w:ascii="Lucida Bright" w:eastAsia="Lucida Bright" w:hAnsi="Lucida Bright" w:cs="Lucida Bright"/>
                                <w:b/>
                                <w:bCs/>
                                <w:sz w:val="20"/>
                                <w:szCs w:val="20"/>
                              </w:rPr>
                              <w:t>Fax: (509) 288-4771</w:t>
                            </w:r>
                          </w:p>
                          <w:p w14:paraId="1BA4902D" w14:textId="77777777" w:rsidR="001E0B32" w:rsidRDefault="003C7E7D">
                            <w:pPr>
                              <w:pStyle w:val="Body"/>
                            </w:pPr>
                            <w:r>
                              <w:rPr>
                                <w:rFonts w:ascii="Lucida Bright" w:eastAsia="Lucida Bright" w:hAnsi="Lucida Bright" w:cs="Lucida Bright"/>
                                <w:b/>
                                <w:bCs/>
                                <w:sz w:val="18"/>
                                <w:szCs w:val="18"/>
                                <w:lang w:val="nl-NL"/>
                              </w:rPr>
                              <w:t>www.montanaauctioneers.org</w:t>
                            </w:r>
                          </w:p>
                        </w:txbxContent>
                      </wps:txbx>
                      <wps:bodyPr wrap="square" lIns="45719" tIns="45719" rIns="45719" bIns="45719" numCol="1" anchor="t">
                        <a:noAutofit/>
                      </wps:bodyPr>
                    </wps:wsp>
                  </a:graphicData>
                </a:graphic>
              </wp:anchor>
            </w:drawing>
          </mc:Choice>
          <mc:Fallback>
            <w:pict>
              <v:shape w14:anchorId="2658CB65" id="_x0000_s1027" type="#_x0000_t202" alt="Text Box 3" style="position:absolute;margin-left:301.9pt;margin-top:13.25pt;width:191.65pt;height:68.9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" strokecolor="white">
                <v:textbox inset="1.27mm,1.27mm,1.27mm,1.27mm">
                  <w:txbxContent>
                    <w:p w14:paraId="41990ED0" w14:textId="77777777" w:rsidR="001E0B32" w:rsidRDefault="003C7E7D">
                      <w:pPr>
                        <w:pStyle w:val="Body"/>
                        <w:rPr>
                          <w:rFonts w:ascii="Lucida Bright" w:eastAsia="Lucida Bright" w:hAnsi="Lucida Bright" w:cs="Lucida Bright"/>
                          <w:b/>
                          <w:bCs/>
                          <w:sz w:val="18"/>
                          <w:szCs w:val="18"/>
                        </w:rPr>
                      </w:pPr>
                      <w:r>
                        <w:rPr>
                          <w:rFonts w:ascii="Lucida Bright" w:eastAsia="Lucida Bright" w:hAnsi="Lucida Bright" w:cs="Lucida Bright"/>
                          <w:b/>
                          <w:bCs/>
                          <w:sz w:val="18"/>
                          <w:szCs w:val="18"/>
                          <w:lang w:val="pt-PT"/>
                        </w:rPr>
                        <w:t>P.O. Box 5001 Benton City, WA 99320</w:t>
                      </w:r>
                    </w:p>
                    <w:p w14:paraId="27DA07EC" w14:textId="77777777" w:rsidR="001E0B32" w:rsidRDefault="003C7E7D">
                      <w:pPr>
                        <w:pStyle w:val="Body"/>
                        <w:rPr>
                          <w:rFonts w:ascii="Lucida Bright" w:eastAsia="Lucida Bright" w:hAnsi="Lucida Bright" w:cs="Lucida Bright"/>
                          <w:b/>
                          <w:bCs/>
                          <w:sz w:val="20"/>
                          <w:szCs w:val="20"/>
                        </w:rPr>
                      </w:pPr>
                      <w:r>
                        <w:rPr>
                          <w:rFonts w:ascii="Lucida Bright" w:eastAsia="Lucida Bright" w:hAnsi="Lucida Bright" w:cs="Lucida Bright"/>
                          <w:b/>
                          <w:bCs/>
                          <w:sz w:val="20"/>
                          <w:szCs w:val="20"/>
                          <w:lang w:val="it-IT"/>
                        </w:rPr>
                        <w:t>Phone: (509) 288-4677</w:t>
                      </w:r>
                    </w:p>
                    <w:p w14:paraId="726EB1B6" w14:textId="77777777" w:rsidR="001E0B32" w:rsidRDefault="003C7E7D">
                      <w:pPr>
                        <w:pStyle w:val="Body"/>
                        <w:rPr>
                          <w:rFonts w:ascii="Lucida Bright" w:eastAsia="Lucida Bright" w:hAnsi="Lucida Bright" w:cs="Lucida Bright"/>
                          <w:b/>
                          <w:bCs/>
                          <w:sz w:val="20"/>
                          <w:szCs w:val="20"/>
                        </w:rPr>
                      </w:pPr>
                      <w:r>
                        <w:rPr>
                          <w:rFonts w:ascii="Lucida Bright" w:eastAsia="Lucida Bright" w:hAnsi="Lucida Bright" w:cs="Lucida Bright"/>
                          <w:b/>
                          <w:bCs/>
                          <w:sz w:val="20"/>
                          <w:szCs w:val="20"/>
                        </w:rPr>
                        <w:t>Fax: (509) 288-4771</w:t>
                      </w:r>
                    </w:p>
                    <w:p w14:paraId="1BA4902D" w14:textId="77777777" w:rsidR="001E0B32" w:rsidRDefault="003C7E7D">
                      <w:pPr>
                        <w:pStyle w:val="Body"/>
                      </w:pPr>
                      <w:r>
                        <w:rPr>
                          <w:rFonts w:ascii="Lucida Bright" w:eastAsia="Lucida Bright" w:hAnsi="Lucida Bright" w:cs="Lucida Bright"/>
                          <w:b/>
                          <w:bCs/>
                          <w:sz w:val="18"/>
                          <w:szCs w:val="18"/>
                          <w:lang w:val="nl-NL"/>
                        </w:rPr>
                        <w:t>www.montanaauctioneers.org</w:t>
                      </w:r>
                    </w:p>
                  </w:txbxContent>
                </v:textbox>
                <w10:wrap anchory="line"/>
              </v:shape>
            </w:pict>
          </mc:Fallback>
        </mc:AlternateContent>
      </w:r>
      <w:r>
        <w:rPr>
          <w:noProof/>
        </w:rPr>
        <mc:AlternateContent>
          <mc:Choice Requires="wps">
            <w:drawing>
              <wp:anchor distT="0" distB="0" distL="0" distR="0" simplePos="0" relativeHeight="251659264" behindDoc="0" locked="0" layoutInCell="1" allowOverlap="1" wp14:anchorId="35595AFC" wp14:editId="400432C3">
                <wp:simplePos x="0" y="0"/>
                <wp:positionH relativeFrom="column">
                  <wp:posOffset>1266823</wp:posOffset>
                </wp:positionH>
                <wp:positionV relativeFrom="line">
                  <wp:posOffset>92075</wp:posOffset>
                </wp:positionV>
                <wp:extent cx="5010786" cy="636"/>
                <wp:effectExtent l="0" t="0" r="0" b="0"/>
                <wp:wrapNone/>
                <wp:docPr id="1073741828" name="officeArt object" descr="AutoShape 2"/>
                <wp:cNvGraphicFramePr/>
                <a:graphic xmlns:a="http://schemas.openxmlformats.org/drawingml/2006/main">
                  <a:graphicData uri="http://schemas.microsoft.com/office/word/2010/wordprocessingShape">
                    <wps:wsp>
                      <wps:cNvCnPr/>
                      <wps:spPr>
                        <a:xfrm>
                          <a:off x="0" y="0"/>
                          <a:ext cx="5010786" cy="636"/>
                        </a:xfrm>
                        <a:prstGeom prst="line">
                          <a:avLst/>
                        </a:prstGeom>
                        <a:noFill/>
                        <a:ln w="19050" cap="flat">
                          <a:solidFill>
                            <a:srgbClr val="000000"/>
                          </a:solidFill>
                          <a:prstDash val="solid"/>
                          <a:round/>
                        </a:ln>
                        <a:effectLst/>
                      </wps:spPr>
                      <wps:bodyPr/>
                    </wps:wsp>
                  </a:graphicData>
                </a:graphic>
              </wp:anchor>
            </w:drawing>
          </mc:Choice>
          <mc:Fallback>
            <w:pict>
              <v:line id="_x0000_s1028" style="visibility:visible;position:absolute;margin-left:99.7pt;margin-top:7.2pt;width:394.6pt;height:0.1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p>
    <w:p w14:paraId="0A632E45" w14:textId="77777777" w:rsidR="001E0B32" w:rsidRDefault="001E0B32" w:rsidP="00A50F4B">
      <w:pPr>
        <w:pStyle w:val="Body"/>
      </w:pPr>
    </w:p>
    <w:p w14:paraId="19F2B83A" w14:textId="77777777" w:rsidR="001E0B32" w:rsidRDefault="001E0B32" w:rsidP="00A50F4B">
      <w:pPr>
        <w:pStyle w:val="Body"/>
      </w:pPr>
    </w:p>
    <w:p w14:paraId="0F925487" w14:textId="77777777" w:rsidR="001E0B32" w:rsidRDefault="001E0B32" w:rsidP="00A50F4B">
      <w:pPr>
        <w:pStyle w:val="Body"/>
      </w:pPr>
    </w:p>
    <w:p w14:paraId="7BC16F25" w14:textId="77777777" w:rsidR="001E0B32" w:rsidRDefault="001E0B32" w:rsidP="00A50F4B">
      <w:pPr>
        <w:pStyle w:val="Body"/>
      </w:pPr>
    </w:p>
    <w:p w14:paraId="46D1CFCF" w14:textId="77777777" w:rsidR="001E0B32" w:rsidRDefault="001E0B32" w:rsidP="00A50F4B">
      <w:pPr>
        <w:pStyle w:val="Body"/>
      </w:pPr>
    </w:p>
    <w:p w14:paraId="7A1E0B4B" w14:textId="77777777" w:rsidR="001E0B32" w:rsidRDefault="001E0B32" w:rsidP="00A50F4B">
      <w:pPr>
        <w:pStyle w:val="Body"/>
      </w:pPr>
    </w:p>
    <w:p w14:paraId="6DA426F1" w14:textId="5D2BC2B7" w:rsidR="001E0B32" w:rsidRPr="005B5B01" w:rsidRDefault="003C7E7D" w:rsidP="00A50F4B">
      <w:pPr>
        <w:pStyle w:val="Body"/>
        <w:tabs>
          <w:tab w:val="left" w:pos="2625"/>
        </w:tabs>
        <w:jc w:val="right"/>
      </w:pPr>
      <w:r w:rsidRPr="005B5B01">
        <w:t>5/</w:t>
      </w:r>
      <w:r w:rsidR="00F74880" w:rsidRPr="005B5B01">
        <w:t>1</w:t>
      </w:r>
      <w:r w:rsidR="00C350A0" w:rsidRPr="005B5B01">
        <w:t>1</w:t>
      </w:r>
      <w:r w:rsidRPr="005B5B01">
        <w:t>/20</w:t>
      </w:r>
    </w:p>
    <w:p w14:paraId="4D76DE91" w14:textId="490A0AEA" w:rsidR="001E0B32" w:rsidRPr="005B5B01" w:rsidRDefault="003C7E7D" w:rsidP="00A50F4B">
      <w:pPr>
        <w:pStyle w:val="Body"/>
        <w:tabs>
          <w:tab w:val="left" w:pos="2625"/>
        </w:tabs>
      </w:pPr>
      <w:r w:rsidRPr="005B5B01">
        <w:t>MAA Covid-19 Advocacy Plan</w:t>
      </w:r>
    </w:p>
    <w:p w14:paraId="2871A188" w14:textId="2A4EB88C" w:rsidR="00C07735" w:rsidRPr="005B5B01" w:rsidRDefault="00C07735" w:rsidP="00A50F4B">
      <w:pPr>
        <w:pStyle w:val="Body"/>
        <w:tabs>
          <w:tab w:val="left" w:pos="2625"/>
        </w:tabs>
      </w:pPr>
    </w:p>
    <w:p w14:paraId="68500036" w14:textId="77777777" w:rsidR="00C07735" w:rsidRPr="005B5B01" w:rsidRDefault="00C07735" w:rsidP="00A50F4B">
      <w:pPr>
        <w:pStyle w:val="Body"/>
        <w:tabs>
          <w:tab w:val="left" w:pos="2625"/>
        </w:tabs>
      </w:pPr>
      <w:r w:rsidRPr="005B5B01">
        <w:rPr>
          <w:u w:val="single"/>
        </w:rPr>
        <w:t>Step 1</w:t>
      </w:r>
      <w:r w:rsidRPr="005B5B01">
        <w:t xml:space="preserve">: Identify your Montana Legislator.  To find your Montana Legislator go to  </w:t>
      </w:r>
      <w:hyperlink r:id="rId7" w:history="1">
        <w:r w:rsidRPr="005B5B01">
          <w:rPr>
            <w:rStyle w:val="Hyperlink0"/>
          </w:rPr>
          <w:t>https://leg.mt.gov/legislator-lookup/</w:t>
        </w:r>
      </w:hyperlink>
      <w:r w:rsidRPr="005B5B01">
        <w:t xml:space="preserve"> </w:t>
      </w:r>
    </w:p>
    <w:p w14:paraId="6445339F" w14:textId="77777777" w:rsidR="001E0B32" w:rsidRPr="005B5B01" w:rsidRDefault="001E0B32" w:rsidP="00A50F4B">
      <w:pPr>
        <w:pStyle w:val="Body"/>
        <w:tabs>
          <w:tab w:val="left" w:pos="2625"/>
        </w:tabs>
      </w:pPr>
    </w:p>
    <w:p w14:paraId="1F2FE101" w14:textId="22B60A12" w:rsidR="00C07735" w:rsidRPr="005B5B01" w:rsidRDefault="003C7E7D" w:rsidP="00A50F4B">
      <w:pPr>
        <w:pStyle w:val="Body"/>
        <w:tabs>
          <w:tab w:val="left" w:pos="2625"/>
        </w:tabs>
      </w:pPr>
      <w:r w:rsidRPr="005B5B01">
        <w:rPr>
          <w:u w:val="single"/>
        </w:rPr>
        <w:t xml:space="preserve">Step </w:t>
      </w:r>
      <w:r w:rsidR="00C07735" w:rsidRPr="005B5B01">
        <w:rPr>
          <w:u w:val="single"/>
        </w:rPr>
        <w:t>2</w:t>
      </w:r>
      <w:r w:rsidRPr="005B5B01">
        <w:t xml:space="preserve">: </w:t>
      </w:r>
      <w:r w:rsidR="00C07735" w:rsidRPr="005B5B01">
        <w:t>Personalize the attached letter “MAA C</w:t>
      </w:r>
      <w:r w:rsidR="00C350A0" w:rsidRPr="005B5B01">
        <w:t>OVID</w:t>
      </w:r>
      <w:r w:rsidR="00C07735" w:rsidRPr="005B5B01">
        <w:t xml:space="preserve">-19 Letter to Legislator” with </w:t>
      </w:r>
      <w:r w:rsidR="00F74880" w:rsidRPr="005B5B01">
        <w:t>your Legislator’s</w:t>
      </w:r>
      <w:r w:rsidR="00C07735" w:rsidRPr="005B5B01">
        <w:t xml:space="preserve"> name at</w:t>
      </w:r>
      <w:r w:rsidR="00F74880" w:rsidRPr="005B5B01">
        <w:t xml:space="preserve"> the</w:t>
      </w:r>
      <w:r w:rsidR="00C07735" w:rsidRPr="005B5B01">
        <w:t xml:space="preserve"> top and your name and contact information at the bottom.  </w:t>
      </w:r>
      <w:r w:rsidR="00C350A0" w:rsidRPr="005B5B01">
        <w:t xml:space="preserve">In the subject line, paste “Help us make </w:t>
      </w:r>
      <w:r w:rsidR="00900D59">
        <w:t>a</w:t>
      </w:r>
      <w:r w:rsidR="00C350A0" w:rsidRPr="005B5B01">
        <w:t>uctions essential”. C</w:t>
      </w:r>
      <w:r w:rsidR="00C07735" w:rsidRPr="005B5B01">
        <w:t xml:space="preserve">onsider placing </w:t>
      </w:r>
      <w:r w:rsidR="00A50F4B" w:rsidRPr="005B5B01">
        <w:t>the letter</w:t>
      </w:r>
      <w:r w:rsidR="00C07735" w:rsidRPr="005B5B01">
        <w:t xml:space="preserve"> on your company letterhead</w:t>
      </w:r>
      <w:r w:rsidR="00C350A0" w:rsidRPr="005B5B01">
        <w:t xml:space="preserve"> or copy and pasting the letter into the body of your email.</w:t>
      </w:r>
    </w:p>
    <w:p w14:paraId="44593362" w14:textId="2D1521C0" w:rsidR="00C07735" w:rsidRPr="005B5B01" w:rsidRDefault="00C07735" w:rsidP="00A50F4B">
      <w:pPr>
        <w:pStyle w:val="Body"/>
        <w:tabs>
          <w:tab w:val="left" w:pos="2625"/>
        </w:tabs>
      </w:pPr>
    </w:p>
    <w:p w14:paraId="1EBC92DA" w14:textId="1B86B1BE" w:rsidR="00C07735" w:rsidRPr="005B5B01" w:rsidRDefault="00C07735" w:rsidP="00A50F4B">
      <w:pPr>
        <w:pStyle w:val="Body"/>
        <w:tabs>
          <w:tab w:val="left" w:pos="2625"/>
        </w:tabs>
      </w:pPr>
      <w:r w:rsidRPr="005B5B01">
        <w:rPr>
          <w:u w:val="single"/>
        </w:rPr>
        <w:t>Step 3</w:t>
      </w:r>
      <w:r w:rsidRPr="005B5B01">
        <w:t>: Email this letter to your Montana Legislator</w:t>
      </w:r>
      <w:r w:rsidR="00C350A0" w:rsidRPr="005B5B01">
        <w:t>s</w:t>
      </w:r>
      <w:r w:rsidR="00242EE7" w:rsidRPr="005B5B01">
        <w:t xml:space="preserve"> and attach with</w:t>
      </w:r>
      <w:r w:rsidR="00C350A0" w:rsidRPr="005B5B01">
        <w:t xml:space="preserve"> it</w:t>
      </w:r>
      <w:r w:rsidR="00242EE7" w:rsidRPr="005B5B01">
        <w:t xml:space="preserve"> the “COVID-19 Auction Operations Guidelines” PDF attached to this email.</w:t>
      </w:r>
    </w:p>
    <w:p w14:paraId="43144835" w14:textId="7C230453" w:rsidR="00C350A0" w:rsidRPr="005B5B01" w:rsidRDefault="00C350A0" w:rsidP="00A50F4B">
      <w:pPr>
        <w:pStyle w:val="Body"/>
        <w:tabs>
          <w:tab w:val="left" w:pos="2625"/>
        </w:tabs>
      </w:pPr>
    </w:p>
    <w:p w14:paraId="6669D3A5" w14:textId="72E1E674" w:rsidR="00C350A0" w:rsidRPr="005B5B01" w:rsidRDefault="00900D59" w:rsidP="00A50F4B">
      <w:pPr>
        <w:pStyle w:val="Body"/>
        <w:tabs>
          <w:tab w:val="left" w:pos="2625"/>
        </w:tabs>
        <w:rPr>
          <w:u w:val="single"/>
        </w:rPr>
      </w:pPr>
      <w:r>
        <w:t>Please a</w:t>
      </w:r>
      <w:r w:rsidR="00C350A0" w:rsidRPr="005B5B01">
        <w:t xml:space="preserve">lso send the same email personalized to Governor Steve Bullock at </w:t>
      </w:r>
      <w:hyperlink r:id="rId8" w:history="1">
        <w:r w:rsidR="00C350A0" w:rsidRPr="005B5B01">
          <w:rPr>
            <w:rStyle w:val="Hyperlink"/>
            <w:color w:val="0000FF"/>
          </w:rPr>
          <w:t>governor@mt.gov</w:t>
        </w:r>
      </w:hyperlink>
      <w:r w:rsidR="00C350A0" w:rsidRPr="005B5B01">
        <w:rPr>
          <w:color w:val="0000FF"/>
          <w:u w:val="single"/>
        </w:rPr>
        <w:t xml:space="preserve"> </w:t>
      </w:r>
    </w:p>
    <w:p w14:paraId="22346DB4" w14:textId="50616975" w:rsidR="00C07735" w:rsidRPr="005B5B01" w:rsidRDefault="00C07735" w:rsidP="00A50F4B">
      <w:pPr>
        <w:pStyle w:val="Body"/>
        <w:tabs>
          <w:tab w:val="left" w:pos="2625"/>
        </w:tabs>
      </w:pPr>
    </w:p>
    <w:p w14:paraId="441789E4" w14:textId="7D1099BF" w:rsidR="00C07735" w:rsidRPr="005B5B01" w:rsidRDefault="00C07735" w:rsidP="00A50F4B">
      <w:pPr>
        <w:pStyle w:val="Body"/>
        <w:tabs>
          <w:tab w:val="left" w:pos="2625"/>
        </w:tabs>
      </w:pPr>
      <w:r w:rsidRPr="005B5B01">
        <w:rPr>
          <w:u w:val="single"/>
        </w:rPr>
        <w:t>Step 4</w:t>
      </w:r>
      <w:r w:rsidRPr="005B5B01">
        <w:t>: If you do not hear back, follow-up with your Legislator two to three days after sending the email and discuss with them the importance of auctions being deemed essential, as outlined in the email, during all three stages of “Re-opening The Big Sky” plan.</w:t>
      </w:r>
    </w:p>
    <w:p w14:paraId="0D3A23A6" w14:textId="0A764B29" w:rsidR="00C07735" w:rsidRPr="005B5B01" w:rsidRDefault="00C07735" w:rsidP="00A50F4B">
      <w:pPr>
        <w:pStyle w:val="Body"/>
        <w:tabs>
          <w:tab w:val="left" w:pos="2625"/>
        </w:tabs>
      </w:pPr>
    </w:p>
    <w:p w14:paraId="772E0BAE" w14:textId="6099B614" w:rsidR="00C07735" w:rsidRPr="005B5B01" w:rsidRDefault="00C07735" w:rsidP="00A50F4B">
      <w:pPr>
        <w:pStyle w:val="Body"/>
        <w:tabs>
          <w:tab w:val="left" w:pos="2625"/>
        </w:tabs>
      </w:pPr>
      <w:r w:rsidRPr="005B5B01">
        <w:rPr>
          <w:u w:val="single"/>
        </w:rPr>
        <w:t>Step 5</w:t>
      </w:r>
      <w:r w:rsidRPr="005B5B01">
        <w:t xml:space="preserve">: </w:t>
      </w:r>
      <w:r w:rsidR="00A50F4B" w:rsidRPr="005B5B01">
        <w:t>Let the MAA Advocacy Committee know who you talk</w:t>
      </w:r>
      <w:r w:rsidR="00617F80" w:rsidRPr="005B5B01">
        <w:t>ed</w:t>
      </w:r>
      <w:r w:rsidR="00A50F4B" w:rsidRPr="005B5B01">
        <w:t xml:space="preserve"> to and their interest level in assisting.</w:t>
      </w:r>
    </w:p>
    <w:p w14:paraId="167F7409" w14:textId="32933F82" w:rsidR="00A50F4B" w:rsidRPr="005B5B01" w:rsidRDefault="00A50F4B" w:rsidP="00A50F4B">
      <w:pPr>
        <w:pStyle w:val="Body"/>
        <w:tabs>
          <w:tab w:val="left" w:pos="2625"/>
        </w:tabs>
      </w:pPr>
    </w:p>
    <w:p w14:paraId="55F82795" w14:textId="476B3682" w:rsidR="00A50F4B" w:rsidRPr="005B5B01" w:rsidRDefault="00A50F4B" w:rsidP="00A50F4B">
      <w:pPr>
        <w:pStyle w:val="Body"/>
        <w:tabs>
          <w:tab w:val="left" w:pos="2625"/>
        </w:tabs>
      </w:pPr>
      <w:r w:rsidRPr="005B5B01">
        <w:t xml:space="preserve">Kevin Hill- </w:t>
      </w:r>
      <w:hyperlink r:id="rId9" w:history="1">
        <w:r w:rsidRPr="005B5B01">
          <w:rPr>
            <w:rStyle w:val="Hyperlink"/>
          </w:rPr>
          <w:t>khasmt@hotmail.com</w:t>
        </w:r>
      </w:hyperlink>
      <w:r w:rsidRPr="005B5B01">
        <w:t xml:space="preserve"> / 406.531.7927</w:t>
      </w:r>
    </w:p>
    <w:p w14:paraId="1C0D5CCE" w14:textId="3D073276" w:rsidR="00A50F4B" w:rsidRPr="005B5B01" w:rsidRDefault="00A50F4B" w:rsidP="00A50F4B">
      <w:pPr>
        <w:pStyle w:val="Body"/>
        <w:tabs>
          <w:tab w:val="left" w:pos="2625"/>
        </w:tabs>
      </w:pPr>
      <w:r w:rsidRPr="005B5B01">
        <w:t xml:space="preserve">Nick Bennett- </w:t>
      </w:r>
      <w:hyperlink r:id="rId10" w:history="1">
        <w:r w:rsidRPr="005B5B01">
          <w:rPr>
            <w:rStyle w:val="Hyperlink"/>
          </w:rPr>
          <w:t>nick@auctionschools.com</w:t>
        </w:r>
      </w:hyperlink>
      <w:r w:rsidRPr="005B5B01">
        <w:t xml:space="preserve"> / 406.451.3899</w:t>
      </w:r>
    </w:p>
    <w:p w14:paraId="4C20E213" w14:textId="248DD210" w:rsidR="00A50F4B" w:rsidRPr="005B5B01" w:rsidRDefault="00A50F4B" w:rsidP="00A50F4B">
      <w:pPr>
        <w:pStyle w:val="Body"/>
        <w:tabs>
          <w:tab w:val="left" w:pos="2625"/>
        </w:tabs>
      </w:pPr>
    </w:p>
    <w:p w14:paraId="6FC07D83" w14:textId="332D4A4C" w:rsidR="00A50F4B" w:rsidRPr="005B5B01" w:rsidRDefault="00A50F4B" w:rsidP="00A50F4B">
      <w:pPr>
        <w:pStyle w:val="Body"/>
        <w:tabs>
          <w:tab w:val="left" w:pos="2625"/>
        </w:tabs>
      </w:pPr>
      <w:r w:rsidRPr="005B5B01">
        <w:t>THAT’S IT!</w:t>
      </w:r>
    </w:p>
    <w:p w14:paraId="6B88084B" w14:textId="5CB31869" w:rsidR="00A50F4B" w:rsidRPr="005B5B01" w:rsidRDefault="00A50F4B" w:rsidP="00A50F4B">
      <w:pPr>
        <w:pStyle w:val="Body"/>
        <w:tabs>
          <w:tab w:val="left" w:pos="2625"/>
        </w:tabs>
      </w:pPr>
    </w:p>
    <w:p w14:paraId="4DDA3786" w14:textId="788DC7C1" w:rsidR="001E0B32" w:rsidRPr="005B5B01" w:rsidRDefault="00A50F4B" w:rsidP="00A50F4B">
      <w:pPr>
        <w:pStyle w:val="Body"/>
        <w:tabs>
          <w:tab w:val="left" w:pos="2625"/>
        </w:tabs>
      </w:pPr>
      <w:r w:rsidRPr="005B5B01">
        <w:t>From here, the MAA Advocacy Committee and Board of Directors will identify and work closely with key legislators who can advocate for our industry with the intent on making auctions essential</w:t>
      </w:r>
      <w:r w:rsidR="00617F80" w:rsidRPr="005B5B01">
        <w:t xml:space="preserve"> </w:t>
      </w:r>
      <w:r w:rsidR="005B5B01" w:rsidRPr="005B5B01">
        <w:t>during</w:t>
      </w:r>
      <w:r w:rsidR="00617F80" w:rsidRPr="005B5B01">
        <w:t xml:space="preserve"> the COVID-19 Pandemic.</w:t>
      </w:r>
    </w:p>
    <w:p w14:paraId="369CFAB1" w14:textId="3F4A2D45" w:rsidR="00242EE7" w:rsidRPr="005B5B01" w:rsidRDefault="00242EE7" w:rsidP="00A50F4B">
      <w:pPr>
        <w:pStyle w:val="Body"/>
        <w:tabs>
          <w:tab w:val="left" w:pos="2625"/>
        </w:tabs>
      </w:pPr>
    </w:p>
    <w:p w14:paraId="113FF0EE" w14:textId="50B5E3B6" w:rsidR="001E0B32" w:rsidRPr="00900D59" w:rsidRDefault="00242EE7" w:rsidP="00A50F4B">
      <w:pPr>
        <w:pStyle w:val="Body"/>
        <w:tabs>
          <w:tab w:val="left" w:pos="2625"/>
        </w:tabs>
        <w:rPr>
          <w:b/>
          <w:bCs/>
        </w:rPr>
      </w:pPr>
      <w:r w:rsidRPr="00900D59">
        <w:rPr>
          <w:b/>
          <w:bCs/>
        </w:rPr>
        <w:t>Friday May 22, 2020 is our goal to have this completed by.  Please let us know if we can help in any way.</w:t>
      </w:r>
    </w:p>
    <w:sectPr w:rsidR="001E0B32" w:rsidRPr="00900D59">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ACC2B" w14:textId="77777777" w:rsidR="00953A99" w:rsidRDefault="00953A99">
      <w:r>
        <w:separator/>
      </w:r>
    </w:p>
  </w:endnote>
  <w:endnote w:type="continuationSeparator" w:id="0">
    <w:p w14:paraId="675367DC" w14:textId="77777777" w:rsidR="00953A99" w:rsidRDefault="0095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4508C" w14:textId="77777777" w:rsidR="001E0B32" w:rsidRDefault="001E0B3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9A2B1" w14:textId="77777777" w:rsidR="00953A99" w:rsidRDefault="00953A99">
      <w:r>
        <w:separator/>
      </w:r>
    </w:p>
  </w:footnote>
  <w:footnote w:type="continuationSeparator" w:id="0">
    <w:p w14:paraId="7FFDBFF4" w14:textId="77777777" w:rsidR="00953A99" w:rsidRDefault="0095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68290" w14:textId="77777777" w:rsidR="001E0B32" w:rsidRDefault="001E0B3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B32"/>
    <w:rsid w:val="001E0B32"/>
    <w:rsid w:val="00242EE7"/>
    <w:rsid w:val="00266F62"/>
    <w:rsid w:val="003C7E7D"/>
    <w:rsid w:val="005B5B01"/>
    <w:rsid w:val="00617F80"/>
    <w:rsid w:val="00900D59"/>
    <w:rsid w:val="00901741"/>
    <w:rsid w:val="00953A99"/>
    <w:rsid w:val="00A50F4B"/>
    <w:rsid w:val="00C07735"/>
    <w:rsid w:val="00C350A0"/>
    <w:rsid w:val="00EC31C2"/>
    <w:rsid w:val="00F7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318F"/>
  <w15:docId w15:val="{96E9CCF8-56B4-4BFA-B462-E703E1B8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styleId="UnresolvedMention">
    <w:name w:val="Unresolved Mention"/>
    <w:basedOn w:val="DefaultParagraphFont"/>
    <w:uiPriority w:val="99"/>
    <w:semiHidden/>
    <w:unhideWhenUsed/>
    <w:rsid w:val="00A50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overnor@mt.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mt.gov/legislator-lookup/"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nick@auctionschools.com" TargetMode="External"/><Relationship Id="rId4" Type="http://schemas.openxmlformats.org/officeDocument/2006/relationships/footnotes" Target="footnotes.xml"/><Relationship Id="rId9" Type="http://schemas.openxmlformats.org/officeDocument/2006/relationships/hyperlink" Target="mailto:khasmt@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Bennett</cp:lastModifiedBy>
  <cp:revision>7</cp:revision>
  <cp:lastPrinted>2020-05-11T16:12:00Z</cp:lastPrinted>
  <dcterms:created xsi:type="dcterms:W3CDTF">2020-05-11T02:04:00Z</dcterms:created>
  <dcterms:modified xsi:type="dcterms:W3CDTF">2020-05-11T16:25:00Z</dcterms:modified>
</cp:coreProperties>
</file>